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29E" w:rsidRDefault="00FA729E" w:rsidP="00FA729E">
      <w:pPr>
        <w:pStyle w:val="a3"/>
        <w:kinsoku w:val="0"/>
        <w:overflowPunct w:val="0"/>
        <w:spacing w:after="60"/>
        <w:ind w:left="0" w:right="-54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EA496C">
        <w:rPr>
          <w:rFonts w:asciiTheme="minorHAnsi" w:hAnsiTheme="minorHAnsi" w:cstheme="minorHAnsi"/>
          <w:b/>
          <w:sz w:val="22"/>
          <w:szCs w:val="22"/>
          <w:lang w:val="el-GR"/>
        </w:rPr>
        <w:t>Το ενδεικτικό πρόγραμμα των μαθημάτων διαμορφώνεται ως εξής:</w:t>
      </w:r>
    </w:p>
    <w:p w:rsidR="00FA729E" w:rsidRPr="007B6304" w:rsidRDefault="00FA729E" w:rsidP="00FA729E">
      <w:pPr>
        <w:pStyle w:val="a3"/>
        <w:kinsoku w:val="0"/>
        <w:overflowPunct w:val="0"/>
        <w:spacing w:after="60"/>
        <w:ind w:left="0" w:right="-5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1417"/>
        <w:gridCol w:w="964"/>
      </w:tblGrid>
      <w:tr w:rsidR="00FA729E" w:rsidRPr="00972743" w:rsidTr="00A52A28">
        <w:trPr>
          <w:trHeight w:val="686"/>
        </w:trPr>
        <w:tc>
          <w:tcPr>
            <w:tcW w:w="6091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Α΄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Εξάμηνο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Ώρες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διδ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./</w:t>
            </w:r>
            <w:proofErr w:type="spellStart"/>
            <w:proofErr w:type="gram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εξάμηνο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ECTS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Στοιχεία Ανατομίας, Ιστολογίας και Γενετικής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Φυσιολογία, Βιοχημεία και Φαρμακολογία του Πόνου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Επιδημιολογία και Στατιστικά Δεδομένα του Πόνου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Ψυχολογί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α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του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Πόνου</w:t>
            </w:r>
            <w:proofErr w:type="spellEnd"/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Θέματα Ηθικής και Δεοντολογίας στον Πόνο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Εκτίμηση, Αξιολόγηση και Διάγνωση του Πόνου 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Μεθοδολογί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α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Έρευν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ας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στον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Πόνο</w:t>
            </w:r>
            <w:proofErr w:type="spellEnd"/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Οργάνωση, Αντικείμενο και Λειτουργία Κέντρων Αντιμετώπισης Πόνου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Ειδικά Κλινικά Θέματα Ι, ΙΙ, ΙΙΙ, </w:t>
            </w: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Αντιμετώπιση του Πόνου στα Πλαίσια της Υποστηρικτικής Φροντίδας Ασθενούς Τελικού Σταδίου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Άσκηση σε Ιατρείο Πόνου και Ιατρείο Κεφαλαλγίας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ΣΥΝΟΛΟ ΩΡΩΝ/ΕΞΑΜΗΝΟ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156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A729E" w:rsidRPr="00972743" w:rsidTr="00A52A28">
        <w:trPr>
          <w:trHeight w:val="678"/>
        </w:trPr>
        <w:tc>
          <w:tcPr>
            <w:tcW w:w="6091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Β΄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Εξάμηνο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Ώρες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διδ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./</w:t>
            </w:r>
            <w:proofErr w:type="spellStart"/>
            <w:proofErr w:type="gram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εξάμηνο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ECTS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Ψυχολογική και Ψυχιατρική Υποστήριξη στον Πόνο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Φαρμακευτική Αντιμετώπιση του Πόνου και Ανεπιθύμητες Ενέργειες και Αλληλεπιδράσεις Φαρμάκων που χρησιμοποιούνται στην Αντιμετώπιση του Πόνου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Πα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ρεμ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βατική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Αντιμετώ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πιση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του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Πόνου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Εναλλακτικές Μέθοδοι Αντιμετώπισης του Πόνου Ι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Εναλλακτικές Μέθοδοι Αντιμετώπισης του Πόνου ΙΙ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A729E" w:rsidRPr="00972743" w:rsidTr="00A52A28">
        <w:trPr>
          <w:trHeight w:val="676"/>
        </w:trPr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Φυσική Ιατρική και Αποκατάσταση, Φυσικοθεραπεία και Εργασιακή Αποκατάσταση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Νοσηλευτική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Αλγολογί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Ειδικά Κλινικά Θέματα </w:t>
            </w: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Αντιμετώπιση του Πόνου σε Ασθενείς με Ιδιαίτερες Ανάγκες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ρόνιος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Πόνος και Συμπληρώματα Διατροφής 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Άσκηση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σε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Ια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τρείο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Πόνου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ΣΥΝΟΛΟ ΩΡΩΝ/ΕΞΑΜΗΝΟ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158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A729E" w:rsidRPr="00972743" w:rsidTr="00A52A28">
        <w:tc>
          <w:tcPr>
            <w:tcW w:w="6091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Γ΄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Εξάμηνο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Ώρες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διδ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./</w:t>
            </w:r>
            <w:proofErr w:type="spellStart"/>
            <w:proofErr w:type="gram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εξάμηνο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ECTS</w:t>
            </w:r>
          </w:p>
        </w:tc>
      </w:tr>
      <w:tr w:rsidR="00FA729E" w:rsidRPr="00972743" w:rsidTr="00A52A28">
        <w:trPr>
          <w:trHeight w:val="1431"/>
        </w:trPr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Κλινική Άσκηση, Εκμάθηση Παρεμβατικών Τεχνικών-Παρουσίαση κλινικών περιστατικών, συζήτηση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20 ημερήσιες παρουσίες σε επιλεγμένα Ιατρεία Πόνου  (8 ώρες χ 20 παρουσίες)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ΣΥΝΟΛΟ ΩΡΩΝ/ΕΞΑΜΗΝΟ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A729E" w:rsidRPr="00972743" w:rsidTr="00A52A28">
        <w:tc>
          <w:tcPr>
            <w:tcW w:w="6091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Δ΄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Εξάμηνο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729E" w:rsidRPr="00972743" w:rsidTr="00A52A28"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Εκ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πόνηση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Δι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πλωματικής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Εργ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ασίας</w:t>
            </w: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A729E" w:rsidRPr="00972743" w:rsidTr="00A52A28">
        <w:trPr>
          <w:trHeight w:val="263"/>
        </w:trPr>
        <w:tc>
          <w:tcPr>
            <w:tcW w:w="6091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729E" w:rsidRPr="00972743" w:rsidTr="00A52A28">
        <w:tc>
          <w:tcPr>
            <w:tcW w:w="6091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Σύνολο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Πιστωτικών</w:t>
            </w:r>
            <w:proofErr w:type="spellEnd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Μονάδων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:rsidR="00FA729E" w:rsidRPr="00972743" w:rsidRDefault="00FA729E" w:rsidP="00A52A28">
            <w:pPr>
              <w:pStyle w:val="TableParagraph"/>
              <w:kinsoku w:val="0"/>
              <w:overflowPunct w:val="0"/>
              <w:spacing w:after="120"/>
              <w:ind w:right="-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2743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</w:tr>
    </w:tbl>
    <w:p w:rsidR="00FA729E" w:rsidRDefault="00FA729E" w:rsidP="00FA729E">
      <w:pPr>
        <w:widowControl/>
        <w:autoSpaceDE/>
        <w:autoSpaceDN/>
        <w:adjustRightInd/>
        <w:rPr>
          <w:rFonts w:ascii="Calibri" w:hAnsi="Calibri" w:cs="Calibri"/>
          <w:b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rPr>
          <w:rFonts w:ascii="Calibri" w:hAnsi="Calibri" w:cs="Calibri"/>
          <w:b/>
          <w:sz w:val="22"/>
          <w:szCs w:val="22"/>
          <w:lang w:val="el-GR"/>
        </w:rPr>
      </w:pPr>
      <w:r w:rsidRPr="00972743">
        <w:rPr>
          <w:rFonts w:ascii="Calibri" w:hAnsi="Calibri" w:cs="Calibri"/>
          <w:b/>
          <w:sz w:val="22"/>
          <w:szCs w:val="22"/>
          <w:lang w:val="el-GR"/>
        </w:rPr>
        <w:t xml:space="preserve"> Περιεχόμενο/Περιγραφή μαθημάτων 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Α’ ΕΞΑΜΗΝΟ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 Α.1. ΣΤΟΙΧΕΙΑ ΑΝΑΤΟΜΙΑΣ, ΙΣΤΟΛΟΓΙΑΣ ΚΑΙ ΓΕΝΕΤΙΚΗΣ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Εισαγωγή στην Ιστολογία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Επιθηλιακός Ιστός, Μυϊκός ιστός 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Συνδετικός-Οστίτης Ιστός και Αίμα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Νευρικός Ιστός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Θώρακας (τοίχωμα και σπλάγχνα)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Κοιλία (τοίχωμα και σπλάγχνα)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Άνω και Κάτω Άκρο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Κεφαλή-Πρόσωπο-Λαιμός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Νευροανατομία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Ι (ΚΝΣ)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Νευροανατομία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ΙΙ (ΠΝΣ)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Αγγειακό και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Λεμφαγγειακό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Σύστημα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Στοιχεία Γενετικής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Η Γενετική στον Πόνο. Γενετικός Προσδιορισμός, Γονιδιακό Υπόβαθρο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Η Γενετική στην Έρευνα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Α.2.  ΦΥΣΙΟΛΟΓΙΑ, ΒΙΟΧΗΜΕΙΑ ΚΑΙ ΦΑΡΜΑΚΟΛΟΓΙΑ ΤΟΥ ΠΟΝΟΥ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Στοιχεία Βιοχημείας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Ανοσοποιητικό σύστημα, Αίμα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Νευρικό και μυϊκό κύτταρο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Πεπτικό σύστημα και Μεταβολισμός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Καρδιαγγειακό Σύστημα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Βασική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Νευροφυσιολογία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Στοιχεία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Φαρμακοκινητικής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Στοιχεία Φαρμακοδυναμικής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Φυσιολογία Πόνου 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Κύτταρα και υποδοχείς στον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Νευρικές οδοί πόνου, σημεία παρέμβασης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Φαρμακολογία της Μεταβίβασης και Τροποποίησης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Σωματικός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Νευροπαθητικός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Σπλαγχνικός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Α.3.  ΕΠΙΔΗΜΙΟΛΟΓΙΑ ΚΑΙ ΣΤΑΤΙΣΤΙΚΑ ΔΕΔΟΜΕΝΑ ΤΟΥ ΠΟΝΟΥ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Ιστορικά δεδομένα και Διαδρομές στην αντιμετώπιση του πόνου 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Γενική εισαγωγή στο πρόβλημα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Επιδημιολογικά δεδομένα (Παγκοσμίως)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Επιδημιολογικά δεδομένα (Ευρώπη)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Επιδημιολογικά δεδομένα (Ελλάδα)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Στοιχεία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βιοστατιστικής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Η Στατιστική στην έρευνα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Α.4.  ΨΥΧΟΛΟΓΙΑ ΤΟΥ ΠΟΝΟΥ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Η ψυχολογική επιβάρυνση του Πόνου στον ασθενή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Ψυχοκοινωνικές και Πολιτισμικές επιπτώσεις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Θεραπευτική σχέση επαγγελματία υγείας-ασθενούς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Ο πόνος ως σύντροφος και κίνητρο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Nocebo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Α.5. ΘΕΜΑΤΑ ΗΘΙΚΗΣ ΚΑΙ ΔΕΟΝΤΟΛΟΓΙΑΣ ΣΤΟΝ ΠΟΝΟ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Αρχές Δεοντολογίας στην Έρευνα και Αντιμετώπιση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Εθισμός, Εξάρτηση 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Ηθικά ζητήματα για τα πειράματα σε ζώα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Ηθικά δεδομένα για μελέτες στον άνθρωπο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Ζητήματα φύλου και ταυτότητας φύλου στον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Ευθανασία και υποβοηθούμενη από τον ιατρό αυτοκτονία. Συζήτηση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Α.6.  ΕΚΤΙΜΗΣΗ, ΑΞΙΟΛΟΓΗΣΗ ΚΑΙ ΔΙΑΓΝΩΣΗ ΤΟΥ ΠΟΝΟΥ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Προσέγγιση του ανθρώπου που πάσχει από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Μέτρηση του Πόνου στον Άνθρωπο Ι: ερωτηματολόγια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Μέτρηση του Πόνου στον Άνθρωπο ΙΙ: κλίμακες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Μέτρηση του Πόνου στον Άνθρωπο ΙΙΙ: ερευνητικές τεχνικές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Μέτρηση του Πόνου στον Άνθρωπο: άλλες μέθοδοι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Ταξινόμηση αλγεινών συνδρόμων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Α.7. ΜΕΘΟΔΟΛΟΓΙΑ ΕΡΕΥΝΑΣ ΣΤΟΝ ΠΟΝΟ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Η έρευνα στον πόνο (γενικά)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Σχεδιασμός Κλινικών Μελετών στον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Ερμηνεία Κλινικών Μελετών για τον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Ιατρική βασισμένη σε ενδείξεις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Μοντέλα Πόνου σε πειραματόζωα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Κλινικές Μελέτες Νευρικής Λειτουργίας και Απεικόνισης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Α.8. ΟΡΓΑΝΩΣΗ, ΑΝΤΙΚΕΙΜΕΝΟ ΚΑΙ ΛΕΙΤΟΥΡΓΙΑ ΚΕΝΤΡΩΝ ΑΝΤΙΜΕΤΩΠΙΣΗΣ ΠΟΝΟΥ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Η Ομάδα στην Αντιμετώπιση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Οργάνωση και δόμηση Ομάδας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Ρόλος μελών ομάδας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Συνεργασία μεταξύ διαφορετικών ομάδων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Λήψη αποφάσεων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Κέντρο Πόνου: αντικείμενο, οργάνωση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Το Κέντρο Πόνου στην Ελλάδα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Κέντρο Πόνου: σύγχρονα προβλήματα, πιθανές λύσεις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Τα οικονομικά του πόνου. Κόστος και αποτελεσματικότητα της αντιμετώπισης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Α.9. ΕΙΔΙΚΑ ΚΛΙΝΙΚΆ ΘΈΜΑΤΑ Ι,ΙΙ,ΙΙΙ,ΙV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 Οξύς μετεγχειρητικός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Μετάπτωση οξέος σε χρόνιο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Οξύς μη χειρουργικός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Multimodal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analgesia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Aυχεναλγία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Αυχενικός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Ριζιτικός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Σπονδυλικός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Οσφυαλγία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Οσφυικός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Ριζιτικός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Failed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Back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Syndrome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Μυοσκελετικός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Kαρκινικός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Μυοπεριτοναικός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Βασικές αρχές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νευροδιέγερσης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 xml:space="preserve">  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Α.10.  Η ΑΝΤΙΜΕΤΩΠΙΣΗ ΤΟΥ ΠΟΝΟΥ ΣΤΑ ΠΛΑΙΣΙΑ ΤΗΣ ΥΠΟΣΤΗΡΙΚΤΙΚΗΣ ΦΡΟΝΤΙΔΑΣ ΑΣΘΕΝΟΥΣ ΤΕΛΙΚΟΥ ΣΤΑΔΙΟΥ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Τι είναι η υποστηρικτική-παρηγορητική φροντίδα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Ο ασθενής τελικού σταδίου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Νοσολογία περιστατικών τελικού σταδίου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Φροντίδα ασθενούς τελικού σταδίου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Διάγνωση και αντιμετώπιση συνοδών συμπτωμάτων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Ιδιαιτερότητες και ειδικά θέματα στην αντιμετώπιση του πόνου στα πλαίσια της υποστηρικτικής φροντίδας ασθενούς τελικού σταδίου 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Β’ ΕΞΑΜΗΝΟ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Β.1.  ΨΥΧΟΛΟΓΙΚΗ ΚΑΙ ΨΥΧΙΑΤΡΙΚΗ ΥΠΟΣΤΗΡΙΞΗ ΣΤΟΝ ΠΟΝΟ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Η ανάγκη για ψυχολογική υποστήριξη του ασθενούς με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Γνωσιακές θεραπείες στον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Συμπεριφορικές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θεραπείες στον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Ψυχοδυναμικές θεραπείες στον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Ο πόνος στα πλαίσια ψυχιατρικών συνδρόμων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Πόνος και κατάθλιψη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Ψυχιατρική εκτίμηση και θεραπεία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Β.2.  ΦΑΡΜΑΚΕΥΤΙΚΗ ΑΝΤΙΜΕΤΩΠΙΣΗ ΤΟΥ ΠΟΝΟΥ KAI AΝΕΠΙΘΥΜΗΤΕΣ ΕΝΕΡΓΕΙΕΣ ΚΑΙ ΑΛΛΗΛΕΠΙΔΡΑΣΕΙΣ ΦΑΡΜΑΚΩΝ ΠΟΥ ΧΡΗΣΙΜΟΠΟΙΟΥΝΤΑΙ ΣΤΗΝ ΑΝΤΙΜΕΤΩΠΙΣΗ ΤΟΥ ΠΟΝΟΥ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Οπιοειδή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ΜΣΑΦ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Παρακεταμόλη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, παράγωγα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φεναζόνης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Άλλα αναλγητικά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Αντικαταθλιπτικά, Αντιεπιληπτικά και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Νευροτροποποιητικά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Συνοδά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και άλλα φάρμακα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Ανεπιθύμητες ενέργειες και αλληλεπιδράσεις φαρμάκων που χρησιμοποιούνται για την αντιμετώπιση του σωματικού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Ανεπιθύμητες ενέργειες και αλληλεπιδράσεις φαρμάκων που χρησιμοποιούνται για την αντιμετώπιση του νευροπαθητικού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Ανεπιθύμητες ενέργειες και αλληλεπιδράσεις φαρμάκων που χρησιμοποιούνται για την αντιμετώπιση των συνοδών συμπτωμάτων 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Ανεπιθύμητες ενέργειες και αλληλεπιδράσεις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χημειοθεραπευτικών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σχημάτων 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Ανεπιθύμητες ενέργειες και αλληλεπιδράσεις λοιπών φαρμάκων που χρησιμοποιούνται στην αντιμετώπιση των ασθενών με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Β.3.  ΠΑΡΕΜΒΑΤΙΚΗ ΑΝΤΙΜΕΤΩΠΙΣΗ ΤΟΥ ΠΟΝΟΥ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Αναλγησία προκαλούμενη με διέγερση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Νευρικοί αποκλεισμοί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Νευροκαταστροφή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Επισκληρίδιος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αναλγησία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Χειρουργική Αντιμετώπιση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Άλλες παρεμβατικές μέθοδοι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Β.4. ΕΝΑΛΛΑΚΤΙΚΕΣ ΜΕΘΟΔΟΙ ΑΝΤΙΜΕΤΩΠΙΣΗΣ ΤΟΥ ΠΟΝΟΥ I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Eισαγωγή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στο Βελονισμό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Αρχές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Βιοιατρικού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Βελονισμού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Περιφερική και συστηματική δράση Βελονισμού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Αντιεμετική δράση Βελονισμού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Β.5. ΕΝΑΛΛΑΚΤΙΚΕΣ ΜΕΘΟΔΟΙ ΑΝΤΙΜΕΤΩΠΙΣΗΣ ΤΟΥ ΠΟΝΟΥ IΙ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Θεραπευτικό μασάζ,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Σιάτσου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Χειροπρακτική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Ομοιοπαθητική,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βοτανοθεραπεία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Δραματοθεραπεία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>, μουσικοθεραπεία, μέθοδοι χαλάρωσης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Άλλες μέθοδοι και τεχνικές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Πρόληψη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Β.6. ΦΥΣΙΚΗ ΙΑΤΡΙΚΗ ΚΑΙ ΑΠΟΚΑΤΑΣΤΑΣΗ, ΦΥΣΙΚΟΘΕΡΑΠΕΙΑ ΚΑΙ ΕΡΓΑΣΙΑΚΗ ΑΠΟΚΑΤΑΣΤΑΣΗ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Ο ρόλος της φυσικοθεραπείας στη αντιμετώπιση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Φυσικοθεραπεία στα συχνότερα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μυοσκελετικά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σύνδρομα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Η Φυσική Ιατρική και Αποκατάσταση στην αντιμετώπιση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Εργασιοθεραπεία και Εργασιακή Αποκατάσταση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Β.7. ΝΟΣΗΛΕΥΤΙΚΗ ΑΛΓΟΛΟΓΙΑ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Ο ρόλος του νοσηλευτή στη φροντίδα του ασθενούς με πόνο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Νοσηλευτική και Παρηγορητική Φροντίδα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Νοσηλευτικές πράξεις για την ανακούφιση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Η φροντίδα ασθενών με εμφυτευμένα συστήματα ανακούφισης του Πόνου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Ο ρόλος του νοσηλευτή στο Κέντρο Πόνου και στα πλαίσια της Ομάδας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Συνεργασία του νοσηλευτή με άλλους επαγγελματίες του χώρου της υγείας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Κατ’ οίκων νοσηλεία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Β.8. ΕΙΔΙΚΑ ΚΛΙΝΙΚΑ ΘΕΜΑΤΑ V,VI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Νευροπαθητικός Πόνος (συμπαθητική αντανακλαστική δυστροφία, μέλος-φάντασμα, κεντρικός πόνος,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μεθερπητική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νευραλγία, νευροπαθητικός πόνος σπονδυλικής στήλης, επώδυνη διαβητική νευροπάθεια,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τριδυμαλγία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κ.λπ.)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Ινομυαλγία</w:t>
      </w:r>
      <w:proofErr w:type="spellEnd"/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Χρόνιος Ουρογεννητικός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Πόνος στην Κύηση και τον Τοκετό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Κεφαλαλγία (ημικρανία, αθροιστική, τάσεως, από κατάχρηση φαρμάκων, χρόνια καθημερινή κ.λπ.)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Στοματοπροσωπικός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 xml:space="preserve">Σύνθετα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Περιοχικά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Επώδυνα Σύνδρομα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Ο Πόνος στα ρευματολογικά νοσήματα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Β.9.  Η ΑΝΤΙΜΕΤΩΠΙΣΗ ΤΟΥ ΠΟΝΟΥ ΣΕ ΑΣΘΕΝΕΙΣ ΜΕ ΙΔΙΑΙΤΕΡΕΣ ΑΝΑΓΚΕΣ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Πόνος σε νεογνά, νήπια, παιδιά και εφήβους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Πόνος στον υπερήλικα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Πόνος και AIDS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Ζητήματα πόνου σε άτομα με ειδικές ικανότητες και σε άτομα με περιορισμένη δυνατότητα επικοινωνίας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Ανακούφιση του Πόνου σε Χρήστες Ουσιών, Εθισμός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Β.10.  ΧΡΟΝΙΟΣ ΠΟΝΟΣ ΚΑΙ ΣΥΜΠΛΗΡΩΜΑΤΑ ΔΙΑΤΡΟΦΗΣ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Συμπληρώματα διατροφής και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Καναβιδιόλη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και Χρόνιος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Βιταμίνες κα Χρόνιος Πόνος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  <w:t>Συμπληρώματα διατροφής και Ογκολογικός Ασθενής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•</w:t>
      </w:r>
      <w:r w:rsidRPr="00972743">
        <w:rPr>
          <w:rFonts w:ascii="Calibri" w:hAnsi="Calibri" w:cs="Calibri"/>
          <w:sz w:val="22"/>
          <w:szCs w:val="22"/>
          <w:lang w:val="el-GR"/>
        </w:rPr>
        <w:tab/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Ινομυαλγία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και Συμπληρώματα Διατροφής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Γ΄ ΕΞΑΜΗΝΟ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 xml:space="preserve">          ΜΑΘΗΜΑ Γ.1. ΚΛΙΝΙΚΗ ΑΣΚΗΣΗ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 xml:space="preserve">Σε Ιατρεία Πόνου και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Παρηγορικής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Αγωγής μεγάλων Νοσοκομείων πραγματοποιούνται 20 ημερήσιες παρουσίες προκειμένου ο μεταπτυχιακός φοιτητής να κάνει πρακτική εκπαίδευση σε κλινική εξέταση, διαγνωστική προσέγγιση, </w:t>
      </w:r>
      <w:proofErr w:type="spellStart"/>
      <w:r w:rsidRPr="00972743">
        <w:rPr>
          <w:rFonts w:ascii="Calibri" w:hAnsi="Calibri" w:cs="Calibri"/>
          <w:sz w:val="22"/>
          <w:szCs w:val="22"/>
          <w:lang w:val="el-GR"/>
        </w:rPr>
        <w:t>συνταγογράφηση</w:t>
      </w:r>
      <w:proofErr w:type="spellEnd"/>
      <w:r w:rsidRPr="00972743">
        <w:rPr>
          <w:rFonts w:ascii="Calibri" w:hAnsi="Calibri" w:cs="Calibri"/>
          <w:sz w:val="22"/>
          <w:szCs w:val="22"/>
          <w:lang w:val="el-GR"/>
        </w:rPr>
        <w:t xml:space="preserve"> και παρεμβατικές τεχνικές για την αντιμετώπιση του πόνου.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Δ’ ΕΞΑΜΗΝΟ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>ΜΑΘΗΜΑ Δ.1. ΔΙΠΛΩΜΑΤΙΚΗ ΕΡΓΑΣΙΑ</w:t>
      </w:r>
    </w:p>
    <w:p w:rsidR="00FA729E" w:rsidRPr="00972743" w:rsidRDefault="00FA729E" w:rsidP="00FA729E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972743">
        <w:rPr>
          <w:rFonts w:ascii="Calibri" w:hAnsi="Calibri" w:cs="Calibri"/>
          <w:sz w:val="22"/>
          <w:szCs w:val="22"/>
          <w:lang w:val="el-GR"/>
        </w:rPr>
        <w:t xml:space="preserve">Κατά το Δ΄ εξάμηνο εκπονείται η διπλωματική εργασία σε συνεργασία με τον αντίστοιχο επιβλέποντα διδάσκοντα. Όλοι οι μεταπτυχιακοί φοιτητές θα πρέπει να εκπονήσουν διπλωματική εργασία σε θέμα σχετικό με το αντικείμενο </w:t>
      </w:r>
      <w:r w:rsidRPr="00EA496C">
        <w:rPr>
          <w:rFonts w:ascii="Calibri" w:hAnsi="Calibri" w:cs="Calibri"/>
          <w:sz w:val="22"/>
          <w:szCs w:val="22"/>
          <w:lang w:val="el-GR"/>
        </w:rPr>
        <w:t>του ΠΜΣ. Επίσης, υπάρχει η δυνατότητα να γίνει η έναρξη της διπλωματικής</w:t>
      </w:r>
      <w:r w:rsidRPr="00972743">
        <w:rPr>
          <w:rFonts w:ascii="Calibri" w:hAnsi="Calibri" w:cs="Calibri"/>
          <w:sz w:val="22"/>
          <w:szCs w:val="22"/>
          <w:lang w:val="el-GR"/>
        </w:rPr>
        <w:t xml:space="preserve"> εργασίας κατά το Γ΄ Εξάμηνο, μετά από συνεννόηση με την ΣΕ.</w:t>
      </w:r>
    </w:p>
    <w:p w:rsidR="00FA729E" w:rsidRPr="00972743" w:rsidRDefault="00FA729E" w:rsidP="00FA729E">
      <w:pPr>
        <w:widowControl/>
        <w:autoSpaceDE/>
        <w:autoSpaceDN/>
        <w:adjustRightInd/>
        <w:ind w:right="-54"/>
        <w:rPr>
          <w:rFonts w:ascii="Calibri" w:hAnsi="Calibri" w:cs="Calibri"/>
          <w:b/>
          <w:bCs/>
          <w:sz w:val="22"/>
          <w:szCs w:val="22"/>
          <w:lang w:val="el-GR"/>
        </w:rPr>
      </w:pPr>
    </w:p>
    <w:p w:rsidR="00404839" w:rsidRPr="00FA729E" w:rsidRDefault="00404839">
      <w:pPr>
        <w:rPr>
          <w:lang w:val="el-GR"/>
        </w:rPr>
      </w:pPr>
    </w:p>
    <w:sectPr w:rsidR="00404839" w:rsidRPr="00FA72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9E"/>
    <w:rsid w:val="00404839"/>
    <w:rsid w:val="00F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2DC4"/>
  <w15:chartTrackingRefBased/>
  <w15:docId w15:val="{1E3E8B0D-9506-47CF-8CD4-D20680F0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A7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A729E"/>
    <w:pPr>
      <w:ind w:left="102"/>
    </w:pPr>
    <w:rPr>
      <w:rFonts w:ascii="Verdana" w:hAnsi="Verdana" w:cs="Verdana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FA729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FA729E"/>
  </w:style>
  <w:style w:type="paragraph" w:styleId="2">
    <w:name w:val="Body Text 2"/>
    <w:basedOn w:val="a"/>
    <w:link w:val="2Char"/>
    <w:uiPriority w:val="99"/>
    <w:semiHidden/>
    <w:unhideWhenUsed/>
    <w:rsid w:val="00FA729E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FA729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1553</Words>
  <Characters>8389</Characters>
  <Application>Microsoft Office Word</Application>
  <DocSecurity>0</DocSecurity>
  <Lines>69</Lines>
  <Paragraphs>19</Paragraphs>
  <ScaleCrop>false</ScaleCrop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 Livanou</dc:creator>
  <cp:keywords/>
  <dc:description/>
  <cp:lastModifiedBy>Athanasia Livanou</cp:lastModifiedBy>
  <cp:revision>1</cp:revision>
  <dcterms:created xsi:type="dcterms:W3CDTF">2023-03-08T12:30:00Z</dcterms:created>
  <dcterms:modified xsi:type="dcterms:W3CDTF">2023-03-08T12:32:00Z</dcterms:modified>
</cp:coreProperties>
</file>