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6A" w:rsidRPr="00D7282F" w:rsidRDefault="00421C79" w:rsidP="00C2126A">
      <w:pPr>
        <w:pStyle w:val="a4"/>
        <w:rPr>
          <w:b/>
          <w:sz w:val="18"/>
          <w:szCs w:val="18"/>
        </w:rPr>
      </w:pPr>
      <w:r w:rsidRPr="00421C79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310pt;margin-top:-52.5pt;width:143.5pt;height:3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" fillcolor="white [3201]" strokecolor="white [3212]" strokeweight=".5pt">
            <v:path arrowok="t"/>
            <v:textbox>
              <w:txbxContent>
                <w:p w:rsidR="008E4565" w:rsidRPr="00C2126A" w:rsidRDefault="008E456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2126A">
                    <w:rPr>
                      <w:rFonts w:ascii="Times New Roman" w:hAnsi="Times New Roman" w:cs="Times New Roman"/>
                      <w:b/>
                    </w:rPr>
                    <w:t>ΑΝΑΡΤΗΤΕΑ</w:t>
                  </w:r>
                </w:p>
              </w:txbxContent>
            </v:textbox>
          </v:shape>
        </w:pict>
      </w:r>
      <w:r w:rsidR="00C2126A" w:rsidRPr="00D7282F">
        <w:rPr>
          <w:b/>
          <w:sz w:val="22"/>
          <w:szCs w:val="22"/>
        </w:rPr>
        <w:t>ΕΛΛΗΝΙΚΗ ΔΗΜΟΚΡΑΤΙΑ ΑΝΑΡΤΗΤΕΑ</w:t>
      </w:r>
    </w:p>
    <w:p w:rsidR="00C2126A" w:rsidRPr="00D7282F" w:rsidRDefault="00C2126A" w:rsidP="00C2126A">
      <w:pPr>
        <w:pStyle w:val="a4"/>
        <w:rPr>
          <w:b/>
          <w:sz w:val="22"/>
          <w:szCs w:val="22"/>
        </w:rPr>
      </w:pPr>
      <w:r w:rsidRPr="00D7282F">
        <w:rPr>
          <w:b/>
          <w:sz w:val="22"/>
          <w:szCs w:val="22"/>
        </w:rPr>
        <w:t>7</w:t>
      </w:r>
      <w:r w:rsidRPr="00D7282F">
        <w:rPr>
          <w:b/>
          <w:sz w:val="22"/>
          <w:szCs w:val="22"/>
          <w:vertAlign w:val="superscript"/>
        </w:rPr>
        <w:t>η</w:t>
      </w:r>
      <w:r w:rsidRPr="00D7282F">
        <w:rPr>
          <w:b/>
          <w:sz w:val="22"/>
          <w:szCs w:val="22"/>
        </w:rPr>
        <w:t xml:space="preserve"> Υ.ΠΕ. ΚΡΗΤΗΣ </w:t>
      </w:r>
    </w:p>
    <w:p w:rsidR="00C2126A" w:rsidRPr="00D7282F" w:rsidRDefault="00C2126A" w:rsidP="00C2126A">
      <w:pPr>
        <w:pStyle w:val="a4"/>
        <w:rPr>
          <w:b/>
          <w:sz w:val="22"/>
          <w:szCs w:val="22"/>
        </w:rPr>
      </w:pPr>
      <w:r w:rsidRPr="00D7282F">
        <w:rPr>
          <w:b/>
          <w:sz w:val="22"/>
          <w:szCs w:val="22"/>
        </w:rPr>
        <w:t xml:space="preserve">Γ.N. ΛΑΣΙΘΙΟΥ-Γ.Ν.-ΚΥ ΝΕΑΠΟΛΕΩΣ </w:t>
      </w:r>
    </w:p>
    <w:p w:rsidR="00C2126A" w:rsidRPr="00D7282F" w:rsidRDefault="00C2126A" w:rsidP="00C2126A">
      <w:pPr>
        <w:pStyle w:val="a4"/>
        <w:rPr>
          <w:b/>
          <w:sz w:val="22"/>
          <w:szCs w:val="22"/>
        </w:rPr>
      </w:pPr>
      <w:r w:rsidRPr="00D7282F">
        <w:rPr>
          <w:b/>
          <w:sz w:val="22"/>
          <w:szCs w:val="22"/>
        </w:rPr>
        <w:t xml:space="preserve">«Διαλυνάκειο» </w:t>
      </w:r>
    </w:p>
    <w:p w:rsidR="00FB0BA0" w:rsidRPr="00D7282F" w:rsidRDefault="00FB0BA0" w:rsidP="00C2126A">
      <w:pPr>
        <w:pStyle w:val="a4"/>
        <w:rPr>
          <w:b/>
          <w:sz w:val="22"/>
          <w:szCs w:val="22"/>
        </w:rPr>
      </w:pPr>
    </w:p>
    <w:p w:rsidR="00C2126A" w:rsidRPr="00D7282F" w:rsidRDefault="00C2126A" w:rsidP="00C2126A">
      <w:pPr>
        <w:pStyle w:val="a4"/>
        <w:rPr>
          <w:b/>
          <w:sz w:val="22"/>
          <w:szCs w:val="22"/>
        </w:rPr>
      </w:pPr>
    </w:p>
    <w:p w:rsidR="00FB0BA0" w:rsidRPr="00D7282F" w:rsidRDefault="00FB0BA0" w:rsidP="00FB0BA0">
      <w:pPr>
        <w:rPr>
          <w:rFonts w:ascii="Times New Roman" w:hAnsi="Times New Roman" w:cs="Times New Roman"/>
          <w:b/>
        </w:rPr>
      </w:pPr>
      <w:r w:rsidRPr="00D7282F">
        <w:rPr>
          <w:rFonts w:ascii="Times New Roman" w:hAnsi="Times New Roman" w:cs="Times New Roman"/>
          <w:b/>
        </w:rPr>
        <w:t xml:space="preserve">ΑΠΟΣΠΑΣΜΑ ΠΡΑΚΤΙΚΟΥ ΣΥΝΕΔΡΙΑΣΗΣ ΤΟΥ ΔΙΟΙΚΗΤΙΚΟΥ ΣΥΜΒΟΥΛΙΟΥ ΤΩΝ ΔΙΑΣΥΝΔΕΟΜΕΝΩΝ ΝΠΔΔ Γ.Ν.ΛΑΣΙΘΙΟΥ-Γ.Ν.ΚΥ.ΝΕΑΠΟΛΕΩΣ </w:t>
      </w:r>
      <w:r w:rsidR="00F540F7" w:rsidRPr="00D7282F">
        <w:rPr>
          <w:rFonts w:ascii="Times New Roman" w:hAnsi="Times New Roman" w:cs="Times New Roman"/>
          <w:b/>
        </w:rPr>
        <w:t>«ΔΙΑΛΥΝΑΚΕΙΟ» ΜΕ</w:t>
      </w:r>
      <w:r w:rsidR="00BD088E">
        <w:rPr>
          <w:rFonts w:ascii="Times New Roman" w:hAnsi="Times New Roman" w:cs="Times New Roman"/>
          <w:b/>
        </w:rPr>
        <w:t xml:space="preserve"> </w:t>
      </w:r>
      <w:r w:rsidR="00F540F7" w:rsidRPr="00D7282F">
        <w:rPr>
          <w:rFonts w:ascii="Times New Roman" w:hAnsi="Times New Roman" w:cs="Times New Roman"/>
          <w:b/>
        </w:rPr>
        <w:t xml:space="preserve">ΑΡΙΘΜΟ </w:t>
      </w:r>
      <w:r w:rsidR="00E7261B" w:rsidRPr="00E7261B">
        <w:rPr>
          <w:rFonts w:ascii="Times New Roman" w:hAnsi="Times New Roman" w:cs="Times New Roman"/>
          <w:b/>
        </w:rPr>
        <w:t xml:space="preserve"> 19</w:t>
      </w:r>
      <w:r w:rsidR="006115F0">
        <w:rPr>
          <w:rFonts w:ascii="Times New Roman" w:hAnsi="Times New Roman" w:cs="Times New Roman"/>
          <w:b/>
        </w:rPr>
        <w:t>/28</w:t>
      </w:r>
      <w:r w:rsidR="00F540F7" w:rsidRPr="00D7282F">
        <w:rPr>
          <w:rFonts w:ascii="Times New Roman" w:hAnsi="Times New Roman" w:cs="Times New Roman"/>
          <w:b/>
        </w:rPr>
        <w:t>-05-2021</w:t>
      </w:r>
    </w:p>
    <w:p w:rsidR="00FB0BA0" w:rsidRPr="00D7282F" w:rsidRDefault="006115F0" w:rsidP="00FB0BA0">
      <w:pPr>
        <w:autoSpaceDN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Στον Άγιο Νικόλαο σήμερα 28-05-2021 ημέρα Παρασκευή </w:t>
      </w:r>
      <w:r w:rsidR="00F540F7" w:rsidRPr="00D7282F">
        <w:rPr>
          <w:rFonts w:ascii="Times New Roman" w:eastAsia="Times New Roman" w:hAnsi="Times New Roman" w:cs="Times New Roman"/>
          <w:lang w:eastAsia="el-GR"/>
        </w:rPr>
        <w:t xml:space="preserve"> και ώρα 11</w:t>
      </w:r>
      <w:r w:rsidR="00FB0BA0" w:rsidRPr="00D7282F">
        <w:rPr>
          <w:rFonts w:ascii="Times New Roman" w:eastAsia="Times New Roman" w:hAnsi="Times New Roman" w:cs="Times New Roman"/>
          <w:lang w:eastAsia="el-GR"/>
        </w:rPr>
        <w:t>:00 π.</w:t>
      </w:r>
      <w:r w:rsidR="00F540F7" w:rsidRPr="00D7282F">
        <w:rPr>
          <w:rFonts w:ascii="Times New Roman" w:eastAsia="Times New Roman" w:hAnsi="Times New Roman" w:cs="Times New Roman"/>
          <w:lang w:eastAsia="el-GR"/>
        </w:rPr>
        <w:t>μ</w:t>
      </w:r>
      <w:r>
        <w:rPr>
          <w:rFonts w:ascii="Times New Roman" w:eastAsia="Times New Roman" w:hAnsi="Times New Roman" w:cs="Times New Roman"/>
          <w:lang w:eastAsia="el-GR"/>
        </w:rPr>
        <w:t>. ύστερα από την με αρ.πρωτ.1182</w:t>
      </w:r>
      <w:r w:rsidR="00F540F7" w:rsidRPr="00D7282F">
        <w:rPr>
          <w:rFonts w:ascii="Times New Roman" w:eastAsia="Times New Roman" w:hAnsi="Times New Roman" w:cs="Times New Roman"/>
          <w:lang w:eastAsia="el-GR"/>
        </w:rPr>
        <w:t>/</w:t>
      </w:r>
      <w:r>
        <w:rPr>
          <w:rFonts w:ascii="Times New Roman" w:eastAsia="Times New Roman" w:hAnsi="Times New Roman" w:cs="Times New Roman"/>
          <w:lang w:eastAsia="el-GR"/>
        </w:rPr>
        <w:t>26</w:t>
      </w:r>
      <w:r w:rsidR="00F540F7" w:rsidRPr="00D7282F">
        <w:rPr>
          <w:rFonts w:ascii="Times New Roman" w:eastAsia="Times New Roman" w:hAnsi="Times New Roman" w:cs="Times New Roman"/>
          <w:lang w:eastAsia="el-GR"/>
        </w:rPr>
        <w:t>-05</w:t>
      </w:r>
      <w:r w:rsidR="00FB0BA0" w:rsidRPr="00D7282F">
        <w:rPr>
          <w:rFonts w:ascii="Times New Roman" w:eastAsia="Times New Roman" w:hAnsi="Times New Roman" w:cs="Times New Roman"/>
          <w:lang w:eastAsia="el-GR"/>
        </w:rPr>
        <w:t>-2021 πρόσκληση τ</w:t>
      </w:r>
      <w:r w:rsidR="00F540F7" w:rsidRPr="00D7282F">
        <w:rPr>
          <w:rFonts w:ascii="Times New Roman" w:eastAsia="Times New Roman" w:hAnsi="Times New Roman" w:cs="Times New Roman"/>
          <w:lang w:eastAsia="el-GR"/>
        </w:rPr>
        <w:t>ου Προέδρου, συνεδρίασε</w:t>
      </w:r>
      <w:r w:rsidR="00FB0BA0" w:rsidRPr="00D7282F">
        <w:rPr>
          <w:rFonts w:ascii="Times New Roman" w:eastAsia="Times New Roman" w:hAnsi="Times New Roman" w:cs="Times New Roman"/>
          <w:lang w:eastAsia="el-GR"/>
        </w:rPr>
        <w:t xml:space="preserve"> το Διοικητικό Συμβούλιο του ΝΠΔΔ με την επωνυμία &lt;&lt;Γενικό Νοσοκομείο Λασιθίου – Γ.Ν.-ΚΥ Νεαπόλεως «Διαλυνάκειο»&gt;&gt;, </w:t>
      </w:r>
      <w:r w:rsidR="00FB0BA0" w:rsidRPr="00D7282F">
        <w:rPr>
          <w:rFonts w:ascii="Times New Roman" w:hAnsi="Times New Roman" w:cs="Times New Roman"/>
        </w:rPr>
        <w:t>που συστήθηκε με την αριθ.πρωτ.Γ4β/Γ.Π.οικ.56447/23-9-2020 Υπουργική Απόφαση (ΦΕΚ 814/210-2020 τεύχος Υ.Ο.Δ.Δ.).</w:t>
      </w:r>
    </w:p>
    <w:p w:rsidR="00FB0BA0" w:rsidRPr="00D7282F" w:rsidRDefault="00FB0BA0" w:rsidP="00FB0BA0">
      <w:p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D7282F">
        <w:rPr>
          <w:rFonts w:ascii="Times New Roman" w:eastAsia="Times New Roman" w:hAnsi="Times New Roman" w:cs="Times New Roman"/>
          <w:lang w:eastAsia="el-GR"/>
        </w:rPr>
        <w:t xml:space="preserve">Στην συνεδρίαση προεδρεύει ο Κοινός Διοικητής Ανδρεαδάκης Εμμανουήλ και παρίστανται η Αντιπρόεδρος Δαρατσιανού Μαρία Αναπληρώτρια Διοικήτρια της </w:t>
      </w:r>
      <w:proofErr w:type="spellStart"/>
      <w:r w:rsidRPr="00D7282F">
        <w:rPr>
          <w:rFonts w:ascii="Times New Roman" w:eastAsia="Times New Roman" w:hAnsi="Times New Roman" w:cs="Times New Roman"/>
          <w:lang w:eastAsia="el-GR"/>
        </w:rPr>
        <w:t>Α.Ο.Μ.Σητείας</w:t>
      </w:r>
      <w:proofErr w:type="spellEnd"/>
      <w:r w:rsidRPr="00D7282F">
        <w:rPr>
          <w:rFonts w:ascii="Times New Roman" w:eastAsia="Times New Roman" w:hAnsi="Times New Roman" w:cs="Times New Roman"/>
          <w:lang w:eastAsia="el-GR"/>
        </w:rPr>
        <w:t xml:space="preserve">, το τακτικό μέλος Βασιλάκης Μιχαήλ καθώς και τα τακτικά μέλη </w:t>
      </w:r>
      <w:proofErr w:type="spellStart"/>
      <w:r w:rsidRPr="00D7282F">
        <w:rPr>
          <w:rFonts w:ascii="Times New Roman" w:eastAsia="Times New Roman" w:hAnsi="Times New Roman" w:cs="Times New Roman"/>
          <w:lang w:eastAsia="el-GR"/>
        </w:rPr>
        <w:t>Μουδατσάκης</w:t>
      </w:r>
      <w:proofErr w:type="spellEnd"/>
      <w:r w:rsidRPr="00D7282F">
        <w:rPr>
          <w:rFonts w:ascii="Times New Roman" w:eastAsia="Times New Roman" w:hAnsi="Times New Roman" w:cs="Times New Roman"/>
          <w:lang w:eastAsia="el-GR"/>
        </w:rPr>
        <w:t xml:space="preserve"> Νικόλαος Αιρετός Εκπρόσωπος Ιατρών και </w:t>
      </w:r>
      <w:proofErr w:type="spellStart"/>
      <w:r w:rsidRPr="00D7282F">
        <w:rPr>
          <w:rFonts w:ascii="Times New Roman" w:eastAsia="Times New Roman" w:hAnsi="Times New Roman" w:cs="Times New Roman"/>
          <w:lang w:eastAsia="el-GR"/>
        </w:rPr>
        <w:t>Μπεντούλη</w:t>
      </w:r>
      <w:proofErr w:type="spellEnd"/>
      <w:r w:rsidRPr="00D7282F">
        <w:rPr>
          <w:rFonts w:ascii="Times New Roman" w:eastAsia="Times New Roman" w:hAnsi="Times New Roman" w:cs="Times New Roman"/>
          <w:lang w:eastAsia="el-GR"/>
        </w:rPr>
        <w:t xml:space="preserve"> Πασχαλιά Αιρετή Εκπρόσωπος των λοιπών Εργαζομένων. Στη</w:t>
      </w:r>
      <w:r w:rsidR="00BA4C23">
        <w:rPr>
          <w:rFonts w:ascii="Times New Roman" w:eastAsia="Times New Roman" w:hAnsi="Times New Roman" w:cs="Times New Roman"/>
          <w:lang w:eastAsia="el-GR"/>
        </w:rPr>
        <w:t>ν συνεδρίαση παρίσταται ο Κασαπάκης Γεώργιος ως Γραμματέας.</w:t>
      </w:r>
    </w:p>
    <w:p w:rsidR="00FB0BA0" w:rsidRPr="00D7282F" w:rsidRDefault="00FB0BA0" w:rsidP="00FB0BA0">
      <w:p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B0BA0" w:rsidRPr="00D7282F" w:rsidRDefault="00F540F7" w:rsidP="00FB0B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lang w:bidi="en-US"/>
        </w:rPr>
      </w:pPr>
      <w:r w:rsidRPr="00D7282F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 xml:space="preserve">ΑΠΟΦΑΣΗ: </w:t>
      </w:r>
      <w:r w:rsidR="00BA4C23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>403 ΕΗΔ</w:t>
      </w:r>
    </w:p>
    <w:p w:rsidR="00BD088E" w:rsidRPr="009E0619" w:rsidRDefault="00F540F7" w:rsidP="00BD088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bCs/>
          <w:iCs/>
        </w:rPr>
      </w:pPr>
      <w:r w:rsidRPr="00D7282F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 xml:space="preserve">ΘΕΜΑ: </w:t>
      </w:r>
      <w:r w:rsidR="00BA4C23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>51</w:t>
      </w:r>
      <w:r w:rsidR="00BD088E" w:rsidRPr="00BD088E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vertAlign w:val="superscript"/>
          <w:lang w:bidi="en-US"/>
        </w:rPr>
        <w:t>ο</w:t>
      </w:r>
      <w:r w:rsidR="00BD088E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 xml:space="preserve"> : </w:t>
      </w:r>
      <w:r w:rsidR="00BA4C23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>Επαναλειτου</w:t>
      </w:r>
      <w:r w:rsidR="0073774E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 xml:space="preserve">ργία Ιατρείου Πόνου και </w:t>
      </w:r>
      <w:proofErr w:type="spellStart"/>
      <w:r w:rsidR="0073774E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>Παρηγορι</w:t>
      </w:r>
      <w:r w:rsidR="00BA4C23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>κής</w:t>
      </w:r>
      <w:proofErr w:type="spellEnd"/>
      <w:r w:rsidR="00BA4C23">
        <w:rPr>
          <w:rFonts w:ascii="Times New Roman" w:eastAsia="Arial Unicode MS" w:hAnsi="Times New Roman" w:cs="Times New Roman"/>
          <w:b/>
          <w:bCs/>
          <w:iCs/>
          <w:color w:val="000000"/>
          <w:kern w:val="3"/>
          <w:lang w:bidi="en-US"/>
        </w:rPr>
        <w:t xml:space="preserve"> Αγωγής</w:t>
      </w:r>
    </w:p>
    <w:p w:rsidR="00FE5DE9" w:rsidRPr="00D7282F" w:rsidRDefault="00FE5DE9" w:rsidP="00FE5DE9">
      <w:pPr>
        <w:pStyle w:val="Standard"/>
        <w:jc w:val="center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proofErr w:type="spellStart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To</w:t>
      </w:r>
      <w:proofErr w:type="spellEnd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Δ/</w:t>
      </w:r>
      <w:proofErr w:type="spellStart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κό</w:t>
      </w:r>
      <w:proofErr w:type="spellEnd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Σ/</w:t>
      </w:r>
      <w:proofErr w:type="spellStart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λιο</w:t>
      </w:r>
      <w:proofErr w:type="spellEnd"/>
      <w:r w:rsidRPr="00D7282F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αφού έλαβε υπόψη του:</w:t>
      </w:r>
    </w:p>
    <w:p w:rsidR="00C06F4E" w:rsidRPr="00D7282F" w:rsidRDefault="00C06F4E" w:rsidP="00FE5DE9">
      <w:pPr>
        <w:pStyle w:val="Standard"/>
        <w:jc w:val="center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</w:p>
    <w:p w:rsidR="00CA1867" w:rsidRPr="00D7282F" w:rsidRDefault="00CA1867" w:rsidP="005C3637">
      <w:pPr>
        <w:pStyle w:val="Standard"/>
        <w:ind w:left="928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:rsidR="00E66D94" w:rsidRDefault="00E66D94" w:rsidP="00185712">
      <w:pPr>
        <w:pStyle w:val="Standard"/>
        <w:numPr>
          <w:ilvl w:val="0"/>
          <w:numId w:val="17"/>
        </w:numPr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DB631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Την υπ.αριθμ.πρωτ.</w:t>
      </w:r>
      <w:r w:rsidR="00BA4C2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10118/29-10-2020</w:t>
      </w:r>
      <w:r w:rsidRPr="00DB631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εισήγηση </w:t>
      </w:r>
      <w:r w:rsidR="00811AC6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της Διεύθυνσης </w:t>
      </w:r>
      <w:r w:rsidR="00BA4C23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Αναισθησιολογικού Τμήματος της Ιατρικής Υπηρεσίας.</w:t>
      </w:r>
      <w:r w:rsidR="00811AC6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</w:p>
    <w:p w:rsidR="00D60ECF" w:rsidRPr="00D60ECF" w:rsidRDefault="00D60ECF" w:rsidP="00D60ECF">
      <w:pPr>
        <w:pStyle w:val="a5"/>
        <w:widowControl w:val="0"/>
        <w:numPr>
          <w:ilvl w:val="0"/>
          <w:numId w:val="17"/>
        </w:numPr>
        <w:suppressAutoHyphens/>
        <w:autoSpaceDN w:val="0"/>
        <w:textAlignment w:val="baseline"/>
        <w:rPr>
          <w:rFonts w:ascii="Times New Roman" w:hAnsi="Times New Roman" w:cs="Times New Roman"/>
          <w:bCs/>
          <w:iCs/>
        </w:rPr>
      </w:pPr>
      <w:r w:rsidRPr="00D60ECF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Το γεγονός ότι τα Ιατρεία Πόνου και </w:t>
      </w:r>
      <w:r w:rsidRPr="00D60ECF">
        <w:rPr>
          <w:rFonts w:ascii="Times New Roman" w:hAnsi="Times New Roman" w:cs="Times New Roman"/>
          <w:bCs/>
          <w:iCs/>
          <w:kern w:val="3"/>
          <w:lang w:bidi="en-US"/>
        </w:rPr>
        <w:t xml:space="preserve">Παρηγορητικής Αγωγής έχουν σκοπό τη βελτίωση της ποιότητας ζωής των ασθενών </w:t>
      </w:r>
      <w:r w:rsidR="0073774E">
        <w:rPr>
          <w:rFonts w:ascii="Times New Roman" w:hAnsi="Times New Roman" w:cs="Times New Roman"/>
          <w:bCs/>
          <w:iCs/>
          <w:kern w:val="3"/>
          <w:lang w:bidi="en-US"/>
        </w:rPr>
        <w:t xml:space="preserve">που αντιμετωπίζουν χρόνιο πόνο </w:t>
      </w:r>
      <w:r w:rsidRPr="00D60ECF">
        <w:rPr>
          <w:rFonts w:ascii="Times New Roman" w:hAnsi="Times New Roman" w:cs="Times New Roman"/>
          <w:bCs/>
          <w:iCs/>
          <w:kern w:val="3"/>
          <w:lang w:bidi="en-US"/>
        </w:rPr>
        <w:t>και βοηθούν στην επανένταξή τους στο κοινωνικό σύνολο.</w:t>
      </w:r>
    </w:p>
    <w:p w:rsidR="00D60ECF" w:rsidRDefault="00E755BB" w:rsidP="00185712">
      <w:pPr>
        <w:pStyle w:val="Standard"/>
        <w:numPr>
          <w:ilvl w:val="0"/>
          <w:numId w:val="17"/>
        </w:numPr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Την με αρ.345/30-05-2016 απόφαση του Δ.Σ. σχετική με «Έναρξη λειτουργίας Ιατρείου Πόνου στο ΓΝΑΝ».</w:t>
      </w:r>
    </w:p>
    <w:p w:rsidR="00185712" w:rsidRPr="00185712" w:rsidRDefault="00185712" w:rsidP="00185712">
      <w:pPr>
        <w:pStyle w:val="Standard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5712">
        <w:rPr>
          <w:rFonts w:ascii="Times New Roman" w:hAnsi="Times New Roman" w:cs="Times New Roman"/>
          <w:sz w:val="22"/>
          <w:szCs w:val="22"/>
        </w:rPr>
        <w:t xml:space="preserve">Την εισήγηση </w:t>
      </w:r>
      <w:r w:rsidR="0073774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του Προέδρου</w:t>
      </w:r>
      <w:r w:rsidRPr="00185712">
        <w:rPr>
          <w:rFonts w:ascii="Times New Roman" w:hAnsi="Times New Roman" w:cs="Times New Roman"/>
          <w:sz w:val="22"/>
          <w:szCs w:val="22"/>
        </w:rPr>
        <w:t xml:space="preserve"> και την  διαλογική συζήτηση μεταξύ των μελών του.</w:t>
      </w:r>
    </w:p>
    <w:p w:rsidR="00185712" w:rsidRPr="00D7282F" w:rsidRDefault="00185712" w:rsidP="00185712">
      <w:pPr>
        <w:pStyle w:val="Standard"/>
        <w:jc w:val="center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</w:p>
    <w:p w:rsidR="00FE5DE9" w:rsidRDefault="00FE5DE9" w:rsidP="008E4565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D7282F">
        <w:rPr>
          <w:rFonts w:ascii="Times New Roman" w:hAnsi="Times New Roman" w:cs="Times New Roman"/>
          <w:b/>
          <w:iCs/>
          <w:color w:val="000000" w:themeColor="text1"/>
        </w:rPr>
        <w:t>ΟΜΟΦΩΝΑ ΑΠΟΦΑΣΙΖΕΙ</w:t>
      </w:r>
    </w:p>
    <w:p w:rsidR="00185712" w:rsidRPr="00F75458" w:rsidRDefault="0073774E" w:rsidP="00F7545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 w:rsidRPr="00F75458">
        <w:rPr>
          <w:rFonts w:ascii="Times New Roman" w:hAnsi="Times New Roman" w:cs="Times New Roman"/>
          <w:iCs/>
          <w:color w:val="000000" w:themeColor="text1"/>
        </w:rPr>
        <w:t xml:space="preserve">Την επαναλειτουργία του Ιατρείου Πόνου και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Παρηγορικής</w:t>
      </w:r>
      <w:proofErr w:type="spellEnd"/>
      <w:r w:rsidRPr="00F75458">
        <w:rPr>
          <w:rFonts w:ascii="Times New Roman" w:hAnsi="Times New Roman" w:cs="Times New Roman"/>
          <w:iCs/>
          <w:color w:val="000000" w:themeColor="text1"/>
        </w:rPr>
        <w:t xml:space="preserve"> Αγωγής στα πλαίσια του Αναισθησιολογικού Τμήματος του ΓΝΑΝ</w:t>
      </w:r>
      <w:r w:rsidR="00E755BB">
        <w:rPr>
          <w:rFonts w:ascii="Times New Roman" w:hAnsi="Times New Roman" w:cs="Times New Roman"/>
          <w:iCs/>
          <w:color w:val="000000" w:themeColor="text1"/>
        </w:rPr>
        <w:t xml:space="preserve"> και συγκεκριμένα</w:t>
      </w:r>
      <w:r w:rsidRPr="00F75458">
        <w:rPr>
          <w:rFonts w:ascii="Times New Roman" w:hAnsi="Times New Roman" w:cs="Times New Roman"/>
          <w:iCs/>
          <w:color w:val="000000" w:themeColor="text1"/>
        </w:rPr>
        <w:t xml:space="preserve"> για δύο (2) φορές </w:t>
      </w:r>
      <w:r w:rsidR="00E755BB">
        <w:rPr>
          <w:rFonts w:ascii="Times New Roman" w:hAnsi="Times New Roman" w:cs="Times New Roman"/>
          <w:iCs/>
          <w:color w:val="000000" w:themeColor="text1"/>
        </w:rPr>
        <w:t>μηνιαίως.</w:t>
      </w:r>
    </w:p>
    <w:p w:rsidR="0073774E" w:rsidRPr="00F75458" w:rsidRDefault="00F75458" w:rsidP="00F7545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 w:rsidRPr="00F75458">
        <w:rPr>
          <w:rFonts w:ascii="Times New Roman" w:hAnsi="Times New Roman" w:cs="Times New Roman"/>
          <w:iCs/>
          <w:color w:val="000000" w:themeColor="text1"/>
        </w:rPr>
        <w:t xml:space="preserve">Ορίζει υπεύθυνη ιατρό την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Παπαντωνά</w:t>
      </w:r>
      <w:r w:rsidR="00E755BB">
        <w:rPr>
          <w:rFonts w:ascii="Times New Roman" w:hAnsi="Times New Roman" w:cs="Times New Roman"/>
          <w:iCs/>
          <w:color w:val="000000" w:themeColor="text1"/>
        </w:rPr>
        <w:t>κη</w:t>
      </w:r>
      <w:proofErr w:type="spellEnd"/>
      <w:r w:rsidR="00E755BB">
        <w:rPr>
          <w:rFonts w:ascii="Times New Roman" w:hAnsi="Times New Roman" w:cs="Times New Roman"/>
          <w:iCs/>
          <w:color w:val="000000" w:themeColor="text1"/>
        </w:rPr>
        <w:t xml:space="preserve"> Σοφία Επιμελήτρια </w:t>
      </w:r>
      <w:proofErr w:type="spellStart"/>
      <w:r w:rsidR="00E755BB">
        <w:rPr>
          <w:rFonts w:ascii="Times New Roman" w:hAnsi="Times New Roman" w:cs="Times New Roman"/>
          <w:iCs/>
          <w:color w:val="000000" w:themeColor="text1"/>
        </w:rPr>
        <w:t>Α΄Αναισθησ</w:t>
      </w:r>
      <w:r w:rsidRPr="00F75458">
        <w:rPr>
          <w:rFonts w:ascii="Times New Roman" w:hAnsi="Times New Roman" w:cs="Times New Roman"/>
          <w:iCs/>
          <w:color w:val="000000" w:themeColor="text1"/>
        </w:rPr>
        <w:t>ιολογίας</w:t>
      </w:r>
      <w:proofErr w:type="spellEnd"/>
      <w:r w:rsidR="00E755BB">
        <w:rPr>
          <w:rFonts w:ascii="Times New Roman" w:hAnsi="Times New Roman" w:cs="Times New Roman"/>
          <w:iCs/>
          <w:color w:val="000000" w:themeColor="text1"/>
        </w:rPr>
        <w:t xml:space="preserve"> με μετεκπαίδευση στην </w:t>
      </w:r>
      <w:proofErr w:type="spellStart"/>
      <w:r w:rsidR="00E755BB">
        <w:rPr>
          <w:rFonts w:ascii="Times New Roman" w:hAnsi="Times New Roman" w:cs="Times New Roman"/>
          <w:iCs/>
          <w:color w:val="000000" w:themeColor="text1"/>
        </w:rPr>
        <w:t>Αλγολογία</w:t>
      </w:r>
      <w:proofErr w:type="spellEnd"/>
      <w:r w:rsidR="00E755BB">
        <w:rPr>
          <w:rFonts w:ascii="Times New Roman" w:hAnsi="Times New Roman" w:cs="Times New Roman"/>
          <w:iCs/>
          <w:color w:val="000000" w:themeColor="text1"/>
        </w:rPr>
        <w:t xml:space="preserve"> και Αντιμετώπιση Χρόνιου Πόνου.</w:t>
      </w:r>
      <w:r w:rsidRPr="00F75458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:rsidR="00F75458" w:rsidRPr="00F75458" w:rsidRDefault="00F75458" w:rsidP="00F7545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000000" w:themeColor="text1"/>
        </w:rPr>
      </w:pPr>
      <w:r w:rsidRPr="00F75458">
        <w:rPr>
          <w:rFonts w:ascii="Times New Roman" w:hAnsi="Times New Roman" w:cs="Times New Roman"/>
          <w:iCs/>
          <w:color w:val="000000" w:themeColor="text1"/>
        </w:rPr>
        <w:t xml:space="preserve">Εγκρίνει τη σύναψη πρωτοκόλλου συνεργασίας με την Ελληνική Εταιρεία Θεραπείας Πόνου και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Παρηγορικής</w:t>
      </w:r>
      <w:proofErr w:type="spellEnd"/>
      <w:r w:rsidRPr="00F75458">
        <w:rPr>
          <w:rFonts w:ascii="Times New Roman" w:hAnsi="Times New Roman" w:cs="Times New Roman"/>
          <w:iCs/>
          <w:color w:val="000000" w:themeColor="text1"/>
        </w:rPr>
        <w:t xml:space="preserve"> Φροντίδας, αναγνωρισμένη επιστημονική εταιρεία μη κερδοσκοπικού χαρακτήρα με έδρα την Αθήνα και το ΕΚΠΑ και ειδικότερα το Κέντρο Πόνου και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Παρηγορικής</w:t>
      </w:r>
      <w:proofErr w:type="spellEnd"/>
      <w:r w:rsidRPr="00F75458">
        <w:rPr>
          <w:rFonts w:ascii="Times New Roman" w:hAnsi="Times New Roman" w:cs="Times New Roman"/>
          <w:iCs/>
          <w:color w:val="000000" w:themeColor="text1"/>
        </w:rPr>
        <w:t xml:space="preserve"> Αγωγής της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Α΄Αναισθησιολογικής</w:t>
      </w:r>
      <w:proofErr w:type="spellEnd"/>
      <w:r w:rsidRPr="00F75458">
        <w:rPr>
          <w:rFonts w:ascii="Times New Roman" w:hAnsi="Times New Roman" w:cs="Times New Roman"/>
          <w:iCs/>
          <w:color w:val="000000" w:themeColor="text1"/>
        </w:rPr>
        <w:t xml:space="preserve"> Κλινικής του Πανεπιστημιακού </w:t>
      </w:r>
      <w:proofErr w:type="spellStart"/>
      <w:r w:rsidRPr="00F75458">
        <w:rPr>
          <w:rFonts w:ascii="Times New Roman" w:hAnsi="Times New Roman" w:cs="Times New Roman"/>
          <w:iCs/>
          <w:color w:val="000000" w:themeColor="text1"/>
        </w:rPr>
        <w:t>Αρεταίειου</w:t>
      </w:r>
      <w:proofErr w:type="spellEnd"/>
      <w:r w:rsidRPr="00F75458">
        <w:rPr>
          <w:rFonts w:ascii="Times New Roman" w:hAnsi="Times New Roman" w:cs="Times New Roman"/>
          <w:iCs/>
          <w:color w:val="000000" w:themeColor="text1"/>
        </w:rPr>
        <w:t xml:space="preserve"> Νοσοκομείου.</w:t>
      </w:r>
    </w:p>
    <w:p w:rsidR="0073774E" w:rsidRDefault="0073774E" w:rsidP="00F75458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sectPr w:rsidR="0073774E" w:rsidSect="001B0075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1149"/>
    <w:multiLevelType w:val="hybridMultilevel"/>
    <w:tmpl w:val="94120CDA"/>
    <w:lvl w:ilvl="0" w:tplc="BD4CAFC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E5C"/>
    <w:multiLevelType w:val="hybridMultilevel"/>
    <w:tmpl w:val="9190B440"/>
    <w:lvl w:ilvl="0" w:tplc="92F6547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877F9"/>
    <w:multiLevelType w:val="hybridMultilevel"/>
    <w:tmpl w:val="C0E49DA8"/>
    <w:lvl w:ilvl="0" w:tplc="BD4CAFCC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61AA2"/>
    <w:multiLevelType w:val="hybridMultilevel"/>
    <w:tmpl w:val="61F211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1A93"/>
    <w:multiLevelType w:val="hybridMultilevel"/>
    <w:tmpl w:val="918667B8"/>
    <w:lvl w:ilvl="0" w:tplc="8C2CD59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011909"/>
    <w:multiLevelType w:val="hybridMultilevel"/>
    <w:tmpl w:val="4762C628"/>
    <w:lvl w:ilvl="0" w:tplc="809ED5A6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3D41"/>
    <w:multiLevelType w:val="hybridMultilevel"/>
    <w:tmpl w:val="FACAA684"/>
    <w:lvl w:ilvl="0" w:tplc="809ED5A6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22CA8"/>
    <w:multiLevelType w:val="hybridMultilevel"/>
    <w:tmpl w:val="43C2EBCA"/>
    <w:lvl w:ilvl="0" w:tplc="BD4CAFC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35CE4"/>
    <w:multiLevelType w:val="hybridMultilevel"/>
    <w:tmpl w:val="9E82688C"/>
    <w:lvl w:ilvl="0" w:tplc="BD4CAFC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E4537"/>
    <w:multiLevelType w:val="hybridMultilevel"/>
    <w:tmpl w:val="5DFE5D22"/>
    <w:lvl w:ilvl="0" w:tplc="356A91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7576E"/>
    <w:multiLevelType w:val="hybridMultilevel"/>
    <w:tmpl w:val="290656E0"/>
    <w:lvl w:ilvl="0" w:tplc="9FBED74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77131"/>
    <w:multiLevelType w:val="hybridMultilevel"/>
    <w:tmpl w:val="807C7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27E33"/>
    <w:multiLevelType w:val="hybridMultilevel"/>
    <w:tmpl w:val="6D84E8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03C99"/>
    <w:multiLevelType w:val="hybridMultilevel"/>
    <w:tmpl w:val="1EA29CE4"/>
    <w:lvl w:ilvl="0" w:tplc="BD4CAFC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45CB7"/>
    <w:multiLevelType w:val="hybridMultilevel"/>
    <w:tmpl w:val="92FA2BD8"/>
    <w:lvl w:ilvl="0" w:tplc="73D2C81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4052CD1"/>
    <w:multiLevelType w:val="hybridMultilevel"/>
    <w:tmpl w:val="904E90C4"/>
    <w:lvl w:ilvl="0" w:tplc="356A91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4713F"/>
    <w:multiLevelType w:val="hybridMultilevel"/>
    <w:tmpl w:val="8E1A1C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30CBC"/>
    <w:multiLevelType w:val="hybridMultilevel"/>
    <w:tmpl w:val="962ECB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075F91"/>
    <w:multiLevelType w:val="hybridMultilevel"/>
    <w:tmpl w:val="1500ED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BE41A9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1"/>
  </w:num>
  <w:num w:numId="16">
    <w:abstractNumId w:val="9"/>
  </w:num>
  <w:num w:numId="17">
    <w:abstractNumId w:val="11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2108B"/>
    <w:rsid w:val="00087978"/>
    <w:rsid w:val="00090163"/>
    <w:rsid w:val="000F0E21"/>
    <w:rsid w:val="00120ADD"/>
    <w:rsid w:val="0013035A"/>
    <w:rsid w:val="00185712"/>
    <w:rsid w:val="001A423D"/>
    <w:rsid w:val="001B0075"/>
    <w:rsid w:val="001B0C21"/>
    <w:rsid w:val="001B23AC"/>
    <w:rsid w:val="001C085B"/>
    <w:rsid w:val="001D04CC"/>
    <w:rsid w:val="001E2916"/>
    <w:rsid w:val="001F664F"/>
    <w:rsid w:val="002160D7"/>
    <w:rsid w:val="00224FAF"/>
    <w:rsid w:val="00271840"/>
    <w:rsid w:val="00295825"/>
    <w:rsid w:val="002C1A24"/>
    <w:rsid w:val="002E54A9"/>
    <w:rsid w:val="002E5B1B"/>
    <w:rsid w:val="00346AD6"/>
    <w:rsid w:val="00377B5C"/>
    <w:rsid w:val="00396583"/>
    <w:rsid w:val="003A0C7D"/>
    <w:rsid w:val="003A79A7"/>
    <w:rsid w:val="003B335E"/>
    <w:rsid w:val="003C3EBA"/>
    <w:rsid w:val="0041214A"/>
    <w:rsid w:val="00416EA9"/>
    <w:rsid w:val="00421C79"/>
    <w:rsid w:val="00422FEA"/>
    <w:rsid w:val="00426663"/>
    <w:rsid w:val="004742E6"/>
    <w:rsid w:val="004B2520"/>
    <w:rsid w:val="004C6E94"/>
    <w:rsid w:val="004D1684"/>
    <w:rsid w:val="004D3997"/>
    <w:rsid w:val="004D473A"/>
    <w:rsid w:val="005160FC"/>
    <w:rsid w:val="005C3637"/>
    <w:rsid w:val="005D1BEC"/>
    <w:rsid w:val="005E3C22"/>
    <w:rsid w:val="00606B41"/>
    <w:rsid w:val="006115F0"/>
    <w:rsid w:val="0064714A"/>
    <w:rsid w:val="006602B9"/>
    <w:rsid w:val="006C58C8"/>
    <w:rsid w:val="00722BF4"/>
    <w:rsid w:val="0073774E"/>
    <w:rsid w:val="00754E08"/>
    <w:rsid w:val="00755CE2"/>
    <w:rsid w:val="00793340"/>
    <w:rsid w:val="007A2462"/>
    <w:rsid w:val="007E0058"/>
    <w:rsid w:val="00811AC6"/>
    <w:rsid w:val="0081515A"/>
    <w:rsid w:val="00864C60"/>
    <w:rsid w:val="008721DF"/>
    <w:rsid w:val="0087319A"/>
    <w:rsid w:val="008E4565"/>
    <w:rsid w:val="00900395"/>
    <w:rsid w:val="00917E05"/>
    <w:rsid w:val="009270D1"/>
    <w:rsid w:val="00935D2F"/>
    <w:rsid w:val="00993487"/>
    <w:rsid w:val="00996847"/>
    <w:rsid w:val="009A6726"/>
    <w:rsid w:val="009B57A1"/>
    <w:rsid w:val="009C1CF1"/>
    <w:rsid w:val="009C2015"/>
    <w:rsid w:val="00A20286"/>
    <w:rsid w:val="00A237EF"/>
    <w:rsid w:val="00A36117"/>
    <w:rsid w:val="00A81378"/>
    <w:rsid w:val="00A91258"/>
    <w:rsid w:val="00A93D8C"/>
    <w:rsid w:val="00AA1FAE"/>
    <w:rsid w:val="00AC2FA3"/>
    <w:rsid w:val="00AF66B5"/>
    <w:rsid w:val="00B13158"/>
    <w:rsid w:val="00B2258A"/>
    <w:rsid w:val="00B5111E"/>
    <w:rsid w:val="00B71E7A"/>
    <w:rsid w:val="00B77469"/>
    <w:rsid w:val="00BA4C23"/>
    <w:rsid w:val="00BB2ADC"/>
    <w:rsid w:val="00BD088E"/>
    <w:rsid w:val="00C06F4E"/>
    <w:rsid w:val="00C2126A"/>
    <w:rsid w:val="00C273A6"/>
    <w:rsid w:val="00C41DED"/>
    <w:rsid w:val="00C73124"/>
    <w:rsid w:val="00C8540D"/>
    <w:rsid w:val="00CA1867"/>
    <w:rsid w:val="00CA454C"/>
    <w:rsid w:val="00CA4932"/>
    <w:rsid w:val="00CD2D79"/>
    <w:rsid w:val="00CE7798"/>
    <w:rsid w:val="00D14528"/>
    <w:rsid w:val="00D14D4B"/>
    <w:rsid w:val="00D14F11"/>
    <w:rsid w:val="00D40B0D"/>
    <w:rsid w:val="00D60ECF"/>
    <w:rsid w:val="00D7282F"/>
    <w:rsid w:val="00D9449C"/>
    <w:rsid w:val="00DB6313"/>
    <w:rsid w:val="00DC1083"/>
    <w:rsid w:val="00DC25BE"/>
    <w:rsid w:val="00DD422A"/>
    <w:rsid w:val="00DF3213"/>
    <w:rsid w:val="00E51E16"/>
    <w:rsid w:val="00E52BDD"/>
    <w:rsid w:val="00E66D94"/>
    <w:rsid w:val="00E7261B"/>
    <w:rsid w:val="00E755BB"/>
    <w:rsid w:val="00EA0997"/>
    <w:rsid w:val="00EB495F"/>
    <w:rsid w:val="00F2108B"/>
    <w:rsid w:val="00F40E60"/>
    <w:rsid w:val="00F44441"/>
    <w:rsid w:val="00F540F7"/>
    <w:rsid w:val="00F61627"/>
    <w:rsid w:val="00F71C06"/>
    <w:rsid w:val="00F75458"/>
    <w:rsid w:val="00FA4AB2"/>
    <w:rsid w:val="00FB0BA0"/>
    <w:rsid w:val="00FB1855"/>
    <w:rsid w:val="00FB4242"/>
    <w:rsid w:val="00FC637A"/>
    <w:rsid w:val="00FE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6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46AD6"/>
  </w:style>
  <w:style w:type="paragraph" w:customStyle="1" w:styleId="Standard">
    <w:name w:val="Standard"/>
    <w:rsid w:val="00FE5DE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</w:rPr>
  </w:style>
  <w:style w:type="paragraph" w:customStyle="1" w:styleId="ecxmsonormal">
    <w:name w:val="ecxmsonormal"/>
    <w:basedOn w:val="a"/>
    <w:rsid w:val="001E291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xtbodyindent">
    <w:name w:val="Text body indent"/>
    <w:basedOn w:val="Standard"/>
    <w:rsid w:val="00FA4AB2"/>
    <w:pPr>
      <w:spacing w:after="120"/>
      <w:ind w:left="283"/>
    </w:pPr>
    <w:rPr>
      <w:sz w:val="20"/>
      <w:szCs w:val="20"/>
    </w:rPr>
  </w:style>
  <w:style w:type="paragraph" w:styleId="a4">
    <w:name w:val="No Spacing"/>
    <w:uiPriority w:val="1"/>
    <w:qFormat/>
    <w:rsid w:val="00C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CD2D79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2C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C1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1DE8-3803-4A09-B878-F58C824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Μαρία Μιγώμη</cp:lastModifiedBy>
  <cp:revision>3</cp:revision>
  <cp:lastPrinted>2021-06-01T09:38:00Z</cp:lastPrinted>
  <dcterms:created xsi:type="dcterms:W3CDTF">2021-06-01T08:10:00Z</dcterms:created>
  <dcterms:modified xsi:type="dcterms:W3CDTF">2021-06-01T09:38:00Z</dcterms:modified>
</cp:coreProperties>
</file>